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B075C6">
        <w:rPr>
          <w:rFonts w:ascii="Times New Roman" w:hAnsi="Times New Roman" w:cs="Times New Roman"/>
          <w:szCs w:val="24"/>
        </w:rPr>
        <w:t>я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B075C6">
        <w:rPr>
          <w:rFonts w:ascii="Times New Roman" w:hAnsi="Times New Roman" w:cs="Times New Roman"/>
          <w:szCs w:val="24"/>
        </w:rPr>
        <w:t>09</w:t>
      </w:r>
      <w:r w:rsidR="009D334F">
        <w:rPr>
          <w:rFonts w:ascii="Times New Roman" w:hAnsi="Times New Roman" w:cs="Times New Roman"/>
          <w:szCs w:val="24"/>
        </w:rPr>
        <w:t>.03</w:t>
      </w:r>
      <w:r w:rsidR="006E3F90" w:rsidRPr="00D15B66">
        <w:rPr>
          <w:rFonts w:ascii="Times New Roman" w:hAnsi="Times New Roman" w:cs="Times New Roman"/>
          <w:szCs w:val="24"/>
        </w:rPr>
        <w:t>.</w:t>
      </w:r>
      <w:r w:rsidR="00B075C6">
        <w:rPr>
          <w:rFonts w:ascii="Times New Roman" w:hAnsi="Times New Roman" w:cs="Times New Roman"/>
          <w:szCs w:val="24"/>
        </w:rPr>
        <w:t>2021 г.</w:t>
      </w:r>
      <w:r w:rsidR="00F86A49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B075C6" w:rsidRDefault="00746F8D" w:rsidP="00B075C6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BF0453" w:rsidRPr="00BF0453">
        <w:rPr>
          <w:rFonts w:ascii="Times New Roman" w:hAnsi="Times New Roman" w:cs="Times New Roman"/>
          <w:szCs w:val="24"/>
        </w:rPr>
        <w:t xml:space="preserve">земельный участок, </w:t>
      </w:r>
      <w:r w:rsidR="00B075C6" w:rsidRPr="00B075C6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B075C6" w:rsidRPr="00B075C6">
        <w:rPr>
          <w:rFonts w:ascii="Times New Roman" w:hAnsi="Times New Roman" w:cs="Times New Roman"/>
          <w:szCs w:val="24"/>
        </w:rPr>
        <w:t>кадастровым</w:t>
      </w:r>
      <w:proofErr w:type="gramEnd"/>
      <w:r w:rsidR="00B075C6" w:rsidRPr="00B075C6">
        <w:rPr>
          <w:rFonts w:ascii="Times New Roman" w:hAnsi="Times New Roman" w:cs="Times New Roman"/>
          <w:szCs w:val="24"/>
        </w:rPr>
        <w:t xml:space="preserve"> №  </w:t>
      </w:r>
      <w:r w:rsidR="00B075C6">
        <w:rPr>
          <w:rFonts w:ascii="Times New Roman" w:hAnsi="Times New Roman" w:cs="Times New Roman"/>
          <w:szCs w:val="24"/>
        </w:rPr>
        <w:t>85:03:070603:144, расположенный</w:t>
      </w:r>
      <w:r w:rsidR="00B075C6" w:rsidRPr="00B075C6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с. Олонки, ул. Евгения Титова, уч. 13,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 м. Срок аренды 20 лет. </w:t>
      </w:r>
    </w:p>
    <w:p w:rsidR="00B075C6" w:rsidRPr="00B075C6" w:rsidRDefault="00B075C6" w:rsidP="00B075C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075C6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1 680 (одна тысяча шестьсот восемьдесят) руб. 72 коп.</w:t>
      </w:r>
    </w:p>
    <w:p w:rsidR="009D334F" w:rsidRDefault="00746F8D" w:rsidP="00B075C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B075C6">
        <w:rPr>
          <w:rFonts w:ascii="Times New Roman" w:hAnsi="Times New Roman" w:cs="Times New Roman"/>
          <w:b/>
          <w:szCs w:val="24"/>
        </w:rPr>
        <w:t xml:space="preserve"> 168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9D334F">
        <w:rPr>
          <w:rFonts w:ascii="Times New Roman" w:hAnsi="Times New Roman" w:cs="Times New Roman"/>
          <w:b/>
          <w:szCs w:val="24"/>
        </w:rPr>
        <w:t>сто</w:t>
      </w:r>
      <w:r w:rsidR="00B075C6">
        <w:rPr>
          <w:rFonts w:ascii="Times New Roman" w:hAnsi="Times New Roman" w:cs="Times New Roman"/>
          <w:b/>
          <w:szCs w:val="24"/>
        </w:rPr>
        <w:t xml:space="preserve"> шестьдесят восемь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B075C6">
        <w:rPr>
          <w:rFonts w:ascii="Times New Roman" w:hAnsi="Times New Roman" w:cs="Times New Roman"/>
          <w:b/>
          <w:szCs w:val="24"/>
        </w:rPr>
        <w:t>07</w:t>
      </w:r>
      <w:r w:rsidR="008572E4">
        <w:rPr>
          <w:rFonts w:ascii="Times New Roman" w:hAnsi="Times New Roman" w:cs="Times New Roman"/>
          <w:b/>
          <w:szCs w:val="24"/>
        </w:rPr>
        <w:t xml:space="preserve">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B075C6">
        <w:rPr>
          <w:rFonts w:ascii="Times New Roman" w:hAnsi="Times New Roman" w:cs="Times New Roman"/>
          <w:szCs w:val="24"/>
        </w:rPr>
        <w:t>-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B075C6">
        <w:rPr>
          <w:rFonts w:ascii="Times New Roman" w:hAnsi="Times New Roman" w:cs="Times New Roman"/>
          <w:b/>
          <w:szCs w:val="24"/>
        </w:rPr>
        <w:t>19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301F7B">
        <w:rPr>
          <w:rFonts w:ascii="Times New Roman" w:hAnsi="Times New Roman" w:cs="Times New Roman"/>
          <w:b/>
          <w:szCs w:val="24"/>
        </w:rPr>
        <w:t>3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B075C6">
        <w:rPr>
          <w:rFonts w:ascii="Times New Roman" w:hAnsi="Times New Roman" w:cs="Times New Roman"/>
          <w:b/>
          <w:szCs w:val="24"/>
        </w:rPr>
        <w:t>09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9C4524">
        <w:rPr>
          <w:rFonts w:ascii="Times New Roman" w:hAnsi="Times New Roman" w:cs="Times New Roman"/>
          <w:b/>
          <w:szCs w:val="24"/>
        </w:rPr>
        <w:t>0</w:t>
      </w:r>
      <w:r w:rsidR="00B075C6">
        <w:rPr>
          <w:rFonts w:ascii="Times New Roman" w:hAnsi="Times New Roman" w:cs="Times New Roman"/>
          <w:b/>
          <w:szCs w:val="24"/>
        </w:rPr>
        <w:t>4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B075C6">
        <w:rPr>
          <w:rFonts w:ascii="Times New Roman" w:hAnsi="Times New Roman" w:cs="Times New Roman"/>
          <w:b/>
          <w:szCs w:val="24"/>
        </w:rPr>
        <w:t>14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020284">
        <w:rPr>
          <w:rFonts w:ascii="Times New Roman" w:hAnsi="Times New Roman" w:cs="Times New Roman"/>
          <w:b/>
          <w:szCs w:val="24"/>
        </w:rPr>
        <w:t>0</w:t>
      </w:r>
      <w:r w:rsidR="00B075C6">
        <w:rPr>
          <w:rFonts w:ascii="Times New Roman" w:hAnsi="Times New Roman" w:cs="Times New Roman"/>
          <w:b/>
          <w:szCs w:val="24"/>
        </w:rPr>
        <w:t>4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A20F0D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B075C6">
        <w:rPr>
          <w:rFonts w:ascii="Times New Roman" w:hAnsi="Times New Roman" w:cs="Times New Roman"/>
          <w:b/>
          <w:szCs w:val="24"/>
        </w:rPr>
        <w:t>19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301F7B">
        <w:rPr>
          <w:rFonts w:ascii="Times New Roman" w:hAnsi="Times New Roman" w:cs="Times New Roman"/>
          <w:b/>
          <w:szCs w:val="24"/>
        </w:rPr>
        <w:t>4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5E75B4">
        <w:rPr>
          <w:rFonts w:ascii="Times New Roman" w:hAnsi="Times New Roman" w:cs="Times New Roman"/>
          <w:b/>
          <w:szCs w:val="24"/>
        </w:rPr>
        <w:t>21</w:t>
      </w:r>
      <w:r w:rsidR="00A20F0D">
        <w:rPr>
          <w:rFonts w:ascii="Times New Roman" w:hAnsi="Times New Roman" w:cs="Times New Roman"/>
          <w:b/>
          <w:szCs w:val="24"/>
        </w:rPr>
        <w:t xml:space="preserve"> г. 10 ч. 0</w:t>
      </w:r>
      <w:r w:rsidR="00AC2B67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515372" w:rsidRPr="00B95E90" w:rsidRDefault="00515372" w:rsidP="00515372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Задаток</w:t>
      </w:r>
      <w:r w:rsidRPr="00B95E90">
        <w:rPr>
          <w:rFonts w:ascii="Times New Roman" w:hAnsi="Times New Roman" w:cs="Times New Roman"/>
          <w:b/>
          <w:szCs w:val="24"/>
        </w:rPr>
        <w:t xml:space="preserve"> должен быть перечислен на счёт Отдела по управлению муниципальным имуществом администрации МО «Боханский район»: </w:t>
      </w: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УФК ПО ИРКУТСКОЙ ОБЛАСТИ г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275F1C" w:rsidRPr="003B4D21" w:rsidRDefault="00515372" w:rsidP="0051537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 </w:t>
      </w:r>
      <w:r w:rsidR="00275F1C"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="00275F1C" w:rsidRPr="00B95E90">
        <w:rPr>
          <w:rFonts w:ascii="Times New Roman" w:hAnsi="Times New Roman" w:cs="Times New Roman"/>
          <w:szCs w:val="24"/>
        </w:rPr>
        <w:t>% от начальной</w:t>
      </w:r>
      <w:r w:rsidR="00275F1C"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90F81"/>
    <w:rsid w:val="001B0C31"/>
    <w:rsid w:val="001B2680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5279"/>
    <w:rsid w:val="00220454"/>
    <w:rsid w:val="002227A9"/>
    <w:rsid w:val="00223075"/>
    <w:rsid w:val="00225F39"/>
    <w:rsid w:val="00226B6A"/>
    <w:rsid w:val="00231DFB"/>
    <w:rsid w:val="00233261"/>
    <w:rsid w:val="00234BA4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1F7B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46A23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54B4"/>
    <w:rsid w:val="004263BE"/>
    <w:rsid w:val="00432192"/>
    <w:rsid w:val="00437612"/>
    <w:rsid w:val="00445A65"/>
    <w:rsid w:val="00447A80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15372"/>
    <w:rsid w:val="00522728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2A92"/>
    <w:rsid w:val="005D394B"/>
    <w:rsid w:val="005E4C2A"/>
    <w:rsid w:val="005E75B4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26003"/>
    <w:rsid w:val="00731417"/>
    <w:rsid w:val="00733063"/>
    <w:rsid w:val="007349D5"/>
    <w:rsid w:val="00736EBF"/>
    <w:rsid w:val="00746F8D"/>
    <w:rsid w:val="00752104"/>
    <w:rsid w:val="00754494"/>
    <w:rsid w:val="00756225"/>
    <w:rsid w:val="00760757"/>
    <w:rsid w:val="00770509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D73AA"/>
    <w:rsid w:val="007E0E92"/>
    <w:rsid w:val="007E6183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53B9F"/>
    <w:rsid w:val="00856E4C"/>
    <w:rsid w:val="008572E4"/>
    <w:rsid w:val="008721C2"/>
    <w:rsid w:val="008834EC"/>
    <w:rsid w:val="00883B83"/>
    <w:rsid w:val="00885567"/>
    <w:rsid w:val="00886C7E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2A07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A4DC3"/>
    <w:rsid w:val="009B5E6D"/>
    <w:rsid w:val="009B7025"/>
    <w:rsid w:val="009C4524"/>
    <w:rsid w:val="009C6919"/>
    <w:rsid w:val="009D334F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0F0D"/>
    <w:rsid w:val="00A216BA"/>
    <w:rsid w:val="00A277D9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C2B67"/>
    <w:rsid w:val="00AE1FA7"/>
    <w:rsid w:val="00AE5CDE"/>
    <w:rsid w:val="00B01801"/>
    <w:rsid w:val="00B02BB5"/>
    <w:rsid w:val="00B075C6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5E51"/>
    <w:rsid w:val="00B36BF4"/>
    <w:rsid w:val="00B42415"/>
    <w:rsid w:val="00B444BD"/>
    <w:rsid w:val="00B45AFB"/>
    <w:rsid w:val="00B751EA"/>
    <w:rsid w:val="00B765DB"/>
    <w:rsid w:val="00B80A70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BF0453"/>
    <w:rsid w:val="00C23245"/>
    <w:rsid w:val="00C2625A"/>
    <w:rsid w:val="00C7399F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75F"/>
    <w:rsid w:val="00F77E8C"/>
    <w:rsid w:val="00F85F70"/>
    <w:rsid w:val="00F86A49"/>
    <w:rsid w:val="00F97061"/>
    <w:rsid w:val="00FA101B"/>
    <w:rsid w:val="00FA13F6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16</cp:revision>
  <cp:lastPrinted>2019-11-20T02:13:00Z</cp:lastPrinted>
  <dcterms:created xsi:type="dcterms:W3CDTF">2020-06-02T04:53:00Z</dcterms:created>
  <dcterms:modified xsi:type="dcterms:W3CDTF">2021-03-16T01:59:00Z</dcterms:modified>
</cp:coreProperties>
</file>